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3612" w14:textId="1F2EA8AE" w:rsidR="006519AA" w:rsidRDefault="00227E08" w:rsidP="336CDD29">
      <w:pPr>
        <w:jc w:val="center"/>
        <w:rPr>
          <w:rFonts w:ascii="Arial" w:eastAsia="Arial" w:hAnsi="Arial" w:cs="Arial"/>
          <w:b/>
          <w:bCs/>
        </w:rPr>
      </w:pPr>
      <w:r w:rsidRPr="336CDD29">
        <w:rPr>
          <w:rFonts w:ascii="Arial" w:eastAsia="Arial" w:hAnsi="Arial" w:cs="Arial"/>
          <w:b/>
          <w:bCs/>
        </w:rPr>
        <w:t>Decision Notice ACVNF</w:t>
      </w:r>
      <w:r w:rsidR="00B96F2A">
        <w:rPr>
          <w:rFonts w:ascii="Arial" w:eastAsia="Arial" w:hAnsi="Arial" w:cs="Arial"/>
          <w:b/>
          <w:bCs/>
        </w:rPr>
        <w:t>7</w:t>
      </w:r>
      <w:r w:rsidR="00446F1A">
        <w:rPr>
          <w:rFonts w:ascii="Arial" w:eastAsia="Arial" w:hAnsi="Arial" w:cs="Arial"/>
          <w:b/>
          <w:bCs/>
        </w:rPr>
        <w:t>5</w:t>
      </w:r>
      <w:r w:rsidR="0FDDC5AE" w:rsidRPr="336CDD29">
        <w:rPr>
          <w:rFonts w:ascii="Arial" w:eastAsia="Arial" w:hAnsi="Arial" w:cs="Arial"/>
          <w:b/>
          <w:bCs/>
        </w:rPr>
        <w:t xml:space="preserve"> </w:t>
      </w:r>
      <w:r w:rsidR="00E053F0">
        <w:rPr>
          <w:rFonts w:ascii="Arial" w:eastAsia="Arial" w:hAnsi="Arial" w:cs="Arial"/>
          <w:b/>
          <w:bCs/>
        </w:rPr>
        <w:t>Herme and Broomfield Allotments</w:t>
      </w:r>
      <w:r w:rsidR="006F0352">
        <w:rPr>
          <w:rFonts w:ascii="Arial" w:eastAsia="Arial" w:hAnsi="Arial" w:cs="Arial"/>
          <w:b/>
          <w:bCs/>
        </w:rPr>
        <w:t>,</w:t>
      </w:r>
      <w:r w:rsidR="000A5C4E">
        <w:rPr>
          <w:rFonts w:ascii="Arial" w:eastAsia="Arial" w:hAnsi="Arial" w:cs="Arial"/>
          <w:b/>
          <w:bCs/>
        </w:rPr>
        <w:t xml:space="preserve"> </w:t>
      </w:r>
      <w:r w:rsidR="001F5427">
        <w:rPr>
          <w:rFonts w:ascii="Arial" w:eastAsia="Arial" w:hAnsi="Arial" w:cs="Arial"/>
          <w:b/>
          <w:bCs/>
        </w:rPr>
        <w:t>Broomfield</w:t>
      </w:r>
      <w:r w:rsidRPr="336CDD29">
        <w:rPr>
          <w:rFonts w:ascii="Arial" w:eastAsia="Arial" w:hAnsi="Arial" w:cs="Arial"/>
          <w:b/>
          <w:bCs/>
        </w:rPr>
        <w:t>.</w:t>
      </w:r>
    </w:p>
    <w:p w14:paraId="4DC94603" w14:textId="37ECBDE4" w:rsidR="006519AA" w:rsidRDefault="00227E08">
      <w:pPr>
        <w:rPr>
          <w:rFonts w:ascii="Arial" w:eastAsia="Arial" w:hAnsi="Arial" w:cs="Arial"/>
        </w:rPr>
      </w:pPr>
      <w:r w:rsidRPr="55F570F3">
        <w:rPr>
          <w:rFonts w:ascii="Arial" w:eastAsia="Arial" w:hAnsi="Arial" w:cs="Arial"/>
        </w:rPr>
        <w:t xml:space="preserve">The nomination of </w:t>
      </w:r>
      <w:r w:rsidR="001F5427">
        <w:rPr>
          <w:rFonts w:ascii="Arial" w:eastAsia="Arial" w:hAnsi="Arial" w:cs="Arial"/>
        </w:rPr>
        <w:t>Herne and Broomfield Allotments</w:t>
      </w:r>
      <w:r w:rsidR="00CE01E8">
        <w:rPr>
          <w:rFonts w:ascii="Arial" w:eastAsia="Arial" w:hAnsi="Arial" w:cs="Arial"/>
          <w:b/>
          <w:bCs/>
        </w:rPr>
        <w:t xml:space="preserve">, </w:t>
      </w:r>
      <w:r w:rsidR="005E73E4" w:rsidRPr="005E73E4">
        <w:rPr>
          <w:rFonts w:ascii="Arial" w:eastAsia="Arial" w:hAnsi="Arial" w:cs="Arial"/>
        </w:rPr>
        <w:t>Ford road</w:t>
      </w:r>
      <w:r w:rsidR="005E73E4">
        <w:rPr>
          <w:rFonts w:ascii="Arial" w:eastAsia="Arial" w:hAnsi="Arial" w:cs="Arial"/>
          <w:b/>
          <w:bCs/>
        </w:rPr>
        <w:t>,</w:t>
      </w:r>
      <w:r w:rsidR="005E73E4">
        <w:rPr>
          <w:rFonts w:ascii="Arial" w:eastAsia="Arial" w:hAnsi="Arial" w:cs="Arial"/>
        </w:rPr>
        <w:t xml:space="preserve"> Broomfield</w:t>
      </w:r>
      <w:r w:rsidR="001826E3">
        <w:rPr>
          <w:rFonts w:ascii="Arial" w:eastAsia="Arial" w:hAnsi="Arial" w:cs="Arial"/>
        </w:rPr>
        <w:t>,</w:t>
      </w:r>
      <w:r w:rsidR="00CD4F89" w:rsidRPr="55F570F3">
        <w:rPr>
          <w:rFonts w:ascii="Arial" w:eastAsia="Arial" w:hAnsi="Arial" w:cs="Arial"/>
        </w:rPr>
        <w:t xml:space="preserve"> </w:t>
      </w:r>
      <w:r w:rsidR="010983DB" w:rsidRPr="55F570F3">
        <w:rPr>
          <w:rFonts w:ascii="Arial" w:eastAsia="Arial" w:hAnsi="Arial" w:cs="Arial"/>
        </w:rPr>
        <w:t>CT</w:t>
      </w:r>
      <w:r w:rsidR="0081713F">
        <w:rPr>
          <w:rFonts w:ascii="Arial" w:eastAsia="Arial" w:hAnsi="Arial" w:cs="Arial"/>
        </w:rPr>
        <w:t>6</w:t>
      </w:r>
      <w:r w:rsidR="010983DB" w:rsidRPr="55F570F3">
        <w:rPr>
          <w:rFonts w:ascii="Arial" w:eastAsia="Arial" w:hAnsi="Arial" w:cs="Arial"/>
        </w:rPr>
        <w:t xml:space="preserve"> </w:t>
      </w:r>
      <w:r w:rsidR="0081713F">
        <w:rPr>
          <w:rFonts w:ascii="Arial" w:eastAsia="Arial" w:hAnsi="Arial" w:cs="Arial"/>
        </w:rPr>
        <w:t>7</w:t>
      </w:r>
      <w:r w:rsidR="007F2F44">
        <w:rPr>
          <w:rFonts w:ascii="Arial" w:eastAsia="Arial" w:hAnsi="Arial" w:cs="Arial"/>
        </w:rPr>
        <w:t>A</w:t>
      </w:r>
      <w:r w:rsidR="00F33EAE">
        <w:rPr>
          <w:rFonts w:ascii="Arial" w:eastAsia="Arial" w:hAnsi="Arial" w:cs="Arial"/>
        </w:rPr>
        <w:t>D</w:t>
      </w:r>
      <w:r w:rsidR="000B2D02">
        <w:rPr>
          <w:rFonts w:ascii="Arial" w:eastAsia="Arial" w:hAnsi="Arial" w:cs="Arial"/>
        </w:rPr>
        <w:t xml:space="preserve">, </w:t>
      </w:r>
      <w:r w:rsidRPr="55F570F3">
        <w:rPr>
          <w:rFonts w:ascii="Arial" w:eastAsia="Arial" w:hAnsi="Arial" w:cs="Arial"/>
        </w:rPr>
        <w:t xml:space="preserve">for inclusion in the List of Assets of Community Value was received on </w:t>
      </w:r>
      <w:r w:rsidR="006876CD">
        <w:rPr>
          <w:rFonts w:ascii="Arial" w:eastAsia="Arial" w:hAnsi="Arial" w:cs="Arial"/>
        </w:rPr>
        <w:t>8</w:t>
      </w:r>
      <w:r w:rsidR="00FC45CE" w:rsidRPr="55F570F3">
        <w:rPr>
          <w:rFonts w:ascii="Arial" w:eastAsia="Arial" w:hAnsi="Arial" w:cs="Arial"/>
        </w:rPr>
        <w:t xml:space="preserve"> </w:t>
      </w:r>
      <w:r w:rsidR="006C5463">
        <w:rPr>
          <w:rFonts w:ascii="Arial" w:eastAsia="Arial" w:hAnsi="Arial" w:cs="Arial"/>
        </w:rPr>
        <w:t>Ma</w:t>
      </w:r>
      <w:r w:rsidR="00FC45CE" w:rsidRPr="55F570F3">
        <w:rPr>
          <w:rFonts w:ascii="Arial" w:eastAsia="Arial" w:hAnsi="Arial" w:cs="Arial"/>
        </w:rPr>
        <w:t>y 2025</w:t>
      </w:r>
      <w:r w:rsidRPr="55F570F3">
        <w:rPr>
          <w:rFonts w:ascii="Arial" w:eastAsia="Arial" w:hAnsi="Arial" w:cs="Arial"/>
        </w:rPr>
        <w:t>, from</w:t>
      </w:r>
      <w:r w:rsidR="13105D30" w:rsidRPr="55F570F3">
        <w:rPr>
          <w:rFonts w:ascii="Arial" w:eastAsia="Arial" w:hAnsi="Arial" w:cs="Arial"/>
        </w:rPr>
        <w:t xml:space="preserve"> </w:t>
      </w:r>
      <w:r w:rsidR="006C5463">
        <w:rPr>
          <w:rFonts w:ascii="Arial" w:eastAsia="Arial" w:hAnsi="Arial" w:cs="Arial"/>
        </w:rPr>
        <w:t>Michele Nicholson</w:t>
      </w:r>
      <w:r w:rsidR="0095002F" w:rsidRPr="55F570F3">
        <w:rPr>
          <w:rFonts w:ascii="Arial" w:eastAsia="Arial" w:hAnsi="Arial" w:cs="Arial"/>
        </w:rPr>
        <w:t xml:space="preserve">, </w:t>
      </w:r>
      <w:r w:rsidR="00A55A77" w:rsidRPr="55F570F3">
        <w:rPr>
          <w:rFonts w:ascii="Arial" w:eastAsia="Arial" w:hAnsi="Arial" w:cs="Arial"/>
        </w:rPr>
        <w:t>Parish Clerk, H</w:t>
      </w:r>
      <w:r w:rsidR="006C5463">
        <w:rPr>
          <w:rFonts w:ascii="Arial" w:eastAsia="Arial" w:hAnsi="Arial" w:cs="Arial"/>
        </w:rPr>
        <w:t>erne</w:t>
      </w:r>
      <w:r w:rsidR="00A55A77" w:rsidRPr="55F570F3">
        <w:rPr>
          <w:rFonts w:ascii="Arial" w:eastAsia="Arial" w:hAnsi="Arial" w:cs="Arial"/>
        </w:rPr>
        <w:t xml:space="preserve"> Parish Council.</w:t>
      </w:r>
    </w:p>
    <w:p w14:paraId="3E8E9780" w14:textId="77777777" w:rsidR="006519AA" w:rsidRDefault="00227E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authority for the decision on whether an asset is suitable for inclusion in the list has been formally delegated to me by elected members. I have consulted all relevant colleagues. The task is to establish whether:</w:t>
      </w:r>
    </w:p>
    <w:p w14:paraId="526BB35A" w14:textId="5E284D26" w:rsidR="006519AA" w:rsidRDefault="00227E08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- the nomination is from an organisation which is eligible to make the nomination, </w:t>
      </w:r>
      <w:r>
        <w:rPr>
          <w:rFonts w:ascii="Arial" w:eastAsia="Arial" w:hAnsi="Arial" w:cs="Arial"/>
          <w:b/>
        </w:rPr>
        <w:t xml:space="preserve">and </w:t>
      </w:r>
    </w:p>
    <w:p w14:paraId="672A6659" w14:textId="77777777" w:rsidR="006519AA" w:rsidRDefault="006519AA">
      <w:pPr>
        <w:spacing w:after="0"/>
        <w:rPr>
          <w:rFonts w:ascii="Arial" w:eastAsia="Arial" w:hAnsi="Arial" w:cs="Arial"/>
          <w:b/>
        </w:rPr>
      </w:pPr>
    </w:p>
    <w:p w14:paraId="007A030E" w14:textId="77777777" w:rsidR="006519AA" w:rsidRDefault="00227E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in the council’s opinion, the current use of the land furthers the social wellbeing or social interests of the local community, </w:t>
      </w:r>
      <w:r>
        <w:rPr>
          <w:rFonts w:ascii="Arial" w:eastAsia="Arial" w:hAnsi="Arial" w:cs="Arial"/>
          <w:b/>
        </w:rPr>
        <w:t xml:space="preserve">and </w:t>
      </w:r>
    </w:p>
    <w:p w14:paraId="4EE6EA71" w14:textId="2C818ED9" w:rsidR="006519AA" w:rsidRDefault="00227E08">
      <w:pPr>
        <w:rPr>
          <w:rFonts w:ascii="Arial" w:eastAsia="Arial" w:hAnsi="Arial" w:cs="Arial"/>
        </w:rPr>
      </w:pPr>
      <w:r w:rsidRPr="20C5789A">
        <w:rPr>
          <w:rFonts w:ascii="Arial" w:eastAsia="Arial" w:hAnsi="Arial" w:cs="Arial"/>
        </w:rPr>
        <w:t>- in the council’s opinion, it is realistic to think that there can continue to be non-</w:t>
      </w:r>
      <w:r w:rsidR="3FAE8123" w:rsidRPr="20C5789A">
        <w:rPr>
          <w:rFonts w:ascii="Arial" w:eastAsia="Arial" w:hAnsi="Arial" w:cs="Arial"/>
        </w:rPr>
        <w:t>ancillary</w:t>
      </w:r>
      <w:r w:rsidRPr="20C5789A">
        <w:rPr>
          <w:rFonts w:ascii="Arial" w:eastAsia="Arial" w:hAnsi="Arial" w:cs="Arial"/>
        </w:rPr>
        <w:t xml:space="preserve"> use which will further the social wellbeing or social interests of the local community. </w:t>
      </w:r>
    </w:p>
    <w:p w14:paraId="29403E34" w14:textId="2E69E78D" w:rsidR="00B066AB" w:rsidRDefault="00227E08" w:rsidP="006C5463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</w:rPr>
        <w:t xml:space="preserve">The site nominated is registered under </w:t>
      </w:r>
      <w:r w:rsidR="005D3A9B">
        <w:rPr>
          <w:rFonts w:ascii="Arial" w:eastAsia="Arial" w:hAnsi="Arial" w:cs="Arial"/>
        </w:rPr>
        <w:t xml:space="preserve">the </w:t>
      </w:r>
      <w:r w:rsidRPr="336CDD29">
        <w:rPr>
          <w:rFonts w:ascii="Arial" w:eastAsia="Arial" w:hAnsi="Arial" w:cs="Arial"/>
        </w:rPr>
        <w:t>title number</w:t>
      </w:r>
      <w:r w:rsidR="00B066AB">
        <w:rPr>
          <w:rFonts w:ascii="Arial" w:eastAsia="Arial" w:hAnsi="Arial" w:cs="Arial"/>
        </w:rPr>
        <w:t>:</w:t>
      </w:r>
    </w:p>
    <w:p w14:paraId="097EA138" w14:textId="6652F9AB" w:rsidR="00A30E2F" w:rsidRPr="009F72EA" w:rsidRDefault="00227E08" w:rsidP="009F72EA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00B066AB">
        <w:rPr>
          <w:rFonts w:ascii="Arial" w:eastAsia="Arial" w:hAnsi="Arial" w:cs="Arial"/>
        </w:rPr>
        <w:t xml:space="preserve"> </w:t>
      </w:r>
      <w:r w:rsidR="009F72EA">
        <w:rPr>
          <w:rFonts w:ascii="Arial" w:eastAsia="Arial" w:hAnsi="Arial" w:cs="Arial"/>
        </w:rPr>
        <w:t>TT1789</w:t>
      </w:r>
      <w:r w:rsidR="007A100C" w:rsidRPr="00B066AB">
        <w:rPr>
          <w:rFonts w:ascii="Arial" w:eastAsia="Arial" w:hAnsi="Arial" w:cs="Arial"/>
        </w:rPr>
        <w:t xml:space="preserve">, </w:t>
      </w:r>
      <w:r w:rsidR="03606B64" w:rsidRPr="00B066AB">
        <w:rPr>
          <w:rFonts w:ascii="Arial" w:eastAsia="Arial" w:hAnsi="Arial" w:cs="Arial"/>
        </w:rPr>
        <w:t xml:space="preserve">– </w:t>
      </w:r>
      <w:r w:rsidR="00AE17C8" w:rsidRPr="00B066AB">
        <w:rPr>
          <w:rFonts w:ascii="Arial" w:eastAsia="Arial" w:hAnsi="Arial" w:cs="Arial"/>
        </w:rPr>
        <w:t>PROPRIETOR</w:t>
      </w:r>
      <w:r w:rsidR="006C5463" w:rsidRPr="00B066AB">
        <w:rPr>
          <w:rFonts w:ascii="Arial" w:eastAsia="Arial" w:hAnsi="Arial" w:cs="Arial"/>
        </w:rPr>
        <w:t>:</w:t>
      </w:r>
      <w:r w:rsidR="00A3588F" w:rsidRPr="009F72EA">
        <w:rPr>
          <w:rFonts w:ascii="Arial" w:eastAsia="Arial" w:hAnsi="Arial" w:cs="Arial"/>
        </w:rPr>
        <w:t xml:space="preserve"> </w:t>
      </w:r>
      <w:r w:rsidR="00DD102C" w:rsidRPr="009F72EA">
        <w:rPr>
          <w:rFonts w:ascii="Arial" w:eastAsia="Arial" w:hAnsi="Arial" w:cs="Arial"/>
        </w:rPr>
        <w:t>HERNE AND BROOMFIELD PARISH COUNCIL of</w:t>
      </w:r>
      <w:r w:rsidR="00846680" w:rsidRPr="009F72EA">
        <w:rPr>
          <w:rFonts w:ascii="Arial" w:eastAsia="Arial" w:hAnsi="Arial" w:cs="Arial"/>
        </w:rPr>
        <w:t xml:space="preserve"> Parish office, Herne Mill, </w:t>
      </w:r>
      <w:r w:rsidR="00A42C48" w:rsidRPr="009F72EA">
        <w:rPr>
          <w:rFonts w:ascii="Arial" w:eastAsia="Arial" w:hAnsi="Arial" w:cs="Arial"/>
        </w:rPr>
        <w:t>Mill Lane, Herne Bay, CT6 7DR</w:t>
      </w:r>
    </w:p>
    <w:p w14:paraId="12B4A164" w14:textId="51BAE20B" w:rsidR="006519AA" w:rsidRDefault="00227E08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  <w:b/>
          <w:bCs/>
        </w:rPr>
        <w:t xml:space="preserve">Nomination - </w:t>
      </w:r>
      <w:r w:rsidRPr="336CDD29">
        <w:rPr>
          <w:rFonts w:ascii="Arial" w:eastAsia="Arial" w:hAnsi="Arial" w:cs="Arial"/>
        </w:rPr>
        <w:t xml:space="preserve">For the purposes of the Act the nomination must be made by a Community Body with a local connection. I am satisfied that </w:t>
      </w:r>
      <w:r w:rsidR="003D3569" w:rsidRPr="00B96F2A">
        <w:rPr>
          <w:rFonts w:ascii="Arial" w:eastAsia="Arial" w:hAnsi="Arial" w:cs="Arial"/>
        </w:rPr>
        <w:t>H</w:t>
      </w:r>
      <w:r w:rsidR="000B2D02">
        <w:rPr>
          <w:rFonts w:ascii="Arial" w:eastAsia="Arial" w:hAnsi="Arial" w:cs="Arial"/>
        </w:rPr>
        <w:t>erne</w:t>
      </w:r>
      <w:r w:rsidR="003D3569" w:rsidRPr="00B96F2A">
        <w:rPr>
          <w:rFonts w:ascii="Arial" w:eastAsia="Arial" w:hAnsi="Arial" w:cs="Arial"/>
        </w:rPr>
        <w:t xml:space="preserve"> Parish Council</w:t>
      </w:r>
      <w:r w:rsidR="6E0B9A12" w:rsidRPr="336CDD29">
        <w:rPr>
          <w:rFonts w:ascii="Arial" w:eastAsia="Arial" w:hAnsi="Arial" w:cs="Arial"/>
        </w:rPr>
        <w:t xml:space="preserve"> </w:t>
      </w:r>
      <w:r w:rsidRPr="336CDD29">
        <w:rPr>
          <w:rFonts w:ascii="Arial" w:eastAsia="Arial" w:hAnsi="Arial" w:cs="Arial"/>
        </w:rPr>
        <w:t>is eligible to nominate.</w:t>
      </w:r>
    </w:p>
    <w:p w14:paraId="4D7B4C18" w14:textId="77777777" w:rsidR="006519AA" w:rsidRDefault="00227E08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Applying the legislative ‘test’ - </w:t>
      </w:r>
      <w:r>
        <w:rPr>
          <w:rFonts w:ascii="Arial" w:eastAsia="Arial" w:hAnsi="Arial" w:cs="Arial"/>
        </w:rPr>
        <w:t xml:space="preserve">The statutory test needs to be applied to the building marked on the enclosed map. </w:t>
      </w:r>
    </w:p>
    <w:p w14:paraId="0A37501D" w14:textId="77777777" w:rsidR="006519AA" w:rsidRDefault="006519AA">
      <w:pPr>
        <w:spacing w:after="0"/>
        <w:rPr>
          <w:rFonts w:ascii="Arial" w:eastAsia="Arial" w:hAnsi="Arial" w:cs="Arial"/>
        </w:rPr>
      </w:pPr>
    </w:p>
    <w:p w14:paraId="22889435" w14:textId="6206486E" w:rsidR="006519AA" w:rsidRDefault="00227E08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</w:rPr>
        <w:t>It is the council’s opinion that</w:t>
      </w:r>
      <w:r w:rsidR="005D3A9B">
        <w:rPr>
          <w:rFonts w:ascii="Arial" w:eastAsia="Arial" w:hAnsi="Arial" w:cs="Arial"/>
        </w:rPr>
        <w:t xml:space="preserve"> He</w:t>
      </w:r>
      <w:r w:rsidR="000165C1">
        <w:rPr>
          <w:rFonts w:ascii="Arial" w:eastAsia="Arial" w:hAnsi="Arial" w:cs="Arial"/>
        </w:rPr>
        <w:t>rne and Broomfield allotment</w:t>
      </w:r>
      <w:r w:rsidR="00C20D63">
        <w:rPr>
          <w:rFonts w:ascii="Arial" w:eastAsia="Arial" w:hAnsi="Arial" w:cs="Arial"/>
        </w:rPr>
        <w:t xml:space="preserve"> </w:t>
      </w:r>
      <w:r w:rsidR="009D6F9C">
        <w:rPr>
          <w:rFonts w:ascii="Arial" w:eastAsia="Arial" w:hAnsi="Arial" w:cs="Arial"/>
        </w:rPr>
        <w:t>are important for the wellbeing of the community.</w:t>
      </w:r>
      <w:r w:rsidRPr="336CDD29">
        <w:rPr>
          <w:rFonts w:ascii="Arial" w:eastAsia="Arial" w:hAnsi="Arial" w:cs="Arial"/>
        </w:rPr>
        <w:t xml:space="preserve"> ‘Social well-being and interests’ are defined as being land and buildings that are currently, have been or will be used (in particular) for cultural, recreational or sporting interests.</w:t>
      </w:r>
    </w:p>
    <w:p w14:paraId="2F0E6770" w14:textId="77777777" w:rsidR="006519AA" w:rsidRDefault="00227E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addition, there should be:</w:t>
      </w:r>
    </w:p>
    <w:p w14:paraId="3A182522" w14:textId="77777777" w:rsidR="006519AA" w:rsidRDefault="00227E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a) Broad and inclusive use of the land or building(s) across the community, or</w:t>
      </w:r>
    </w:p>
    <w:p w14:paraId="04EC7024" w14:textId="77777777" w:rsidR="006519AA" w:rsidRDefault="00227E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b) Use by a section of the community that would not otherwise be provided for or is under-provided for in the locality e.g. elderly people, children, religious or cultural groups, sporting groups. </w:t>
      </w:r>
    </w:p>
    <w:p w14:paraId="017A261F" w14:textId="362F07B8" w:rsidR="000B2D02" w:rsidRPr="004715DA" w:rsidRDefault="00227E08" w:rsidP="004715DA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</w:rPr>
        <w:t xml:space="preserve">As the nomination states, </w:t>
      </w:r>
      <w:r w:rsidR="000B2D02">
        <w:rPr>
          <w:rFonts w:ascii="Arial" w:eastAsia="Arial" w:hAnsi="Arial" w:cs="Arial"/>
        </w:rPr>
        <w:t>th</w:t>
      </w:r>
      <w:r w:rsidR="005F7EA1">
        <w:rPr>
          <w:rFonts w:ascii="Arial" w:eastAsia="Arial" w:hAnsi="Arial" w:cs="Arial"/>
        </w:rPr>
        <w:t xml:space="preserve">ese </w:t>
      </w:r>
      <w:r w:rsidR="00510393">
        <w:rPr>
          <w:rFonts w:ascii="Arial" w:eastAsia="Arial" w:hAnsi="Arial" w:cs="Arial"/>
        </w:rPr>
        <w:t>100+</w:t>
      </w:r>
      <w:r w:rsidR="00F857DC">
        <w:rPr>
          <w:rFonts w:ascii="Arial" w:eastAsia="Arial" w:hAnsi="Arial" w:cs="Arial"/>
        </w:rPr>
        <w:t xml:space="preserve"> </w:t>
      </w:r>
      <w:r w:rsidR="005F7EA1">
        <w:rPr>
          <w:rFonts w:ascii="Arial" w:eastAsia="Arial" w:hAnsi="Arial" w:cs="Arial"/>
        </w:rPr>
        <w:t xml:space="preserve">allotments </w:t>
      </w:r>
      <w:r w:rsidR="000E754D">
        <w:rPr>
          <w:rFonts w:ascii="Arial" w:eastAsia="Arial" w:hAnsi="Arial" w:cs="Arial"/>
        </w:rPr>
        <w:t>have been in constant use</w:t>
      </w:r>
      <w:r w:rsidR="00625A28">
        <w:rPr>
          <w:rFonts w:ascii="Arial" w:eastAsia="Arial" w:hAnsi="Arial" w:cs="Arial"/>
        </w:rPr>
        <w:t>, by people of all ages,</w:t>
      </w:r>
      <w:r w:rsidR="00C03E02">
        <w:rPr>
          <w:rFonts w:ascii="Arial" w:eastAsia="Arial" w:hAnsi="Arial" w:cs="Arial"/>
        </w:rPr>
        <w:t xml:space="preserve"> </w:t>
      </w:r>
      <w:r w:rsidR="000E754D">
        <w:rPr>
          <w:rFonts w:ascii="Arial" w:eastAsia="Arial" w:hAnsi="Arial" w:cs="Arial"/>
        </w:rPr>
        <w:t xml:space="preserve">since their </w:t>
      </w:r>
      <w:r w:rsidR="00996AF2">
        <w:rPr>
          <w:rFonts w:ascii="Arial" w:eastAsia="Arial" w:hAnsi="Arial" w:cs="Arial"/>
        </w:rPr>
        <w:t>acquisition</w:t>
      </w:r>
      <w:r w:rsidR="000E754D">
        <w:rPr>
          <w:rFonts w:ascii="Arial" w:eastAsia="Arial" w:hAnsi="Arial" w:cs="Arial"/>
        </w:rPr>
        <w:t xml:space="preserve"> in 2012 and remain very much in demand.</w:t>
      </w:r>
      <w:r w:rsidR="00D86EA4">
        <w:rPr>
          <w:rFonts w:ascii="Arial" w:eastAsia="Arial" w:hAnsi="Arial" w:cs="Arial"/>
        </w:rPr>
        <w:t xml:space="preserve"> </w:t>
      </w:r>
      <w:r w:rsidR="000A1AA8">
        <w:rPr>
          <w:rFonts w:ascii="Arial" w:eastAsia="Arial" w:hAnsi="Arial" w:cs="Arial"/>
        </w:rPr>
        <w:t>They</w:t>
      </w:r>
      <w:r w:rsidR="00A97CA7">
        <w:rPr>
          <w:rFonts w:ascii="Arial" w:eastAsia="Arial" w:hAnsi="Arial" w:cs="Arial"/>
        </w:rPr>
        <w:t xml:space="preserve"> not only offer </w:t>
      </w:r>
      <w:r w:rsidR="000A1AA8">
        <w:rPr>
          <w:rFonts w:ascii="Arial" w:eastAsia="Arial" w:hAnsi="Arial" w:cs="Arial"/>
        </w:rPr>
        <w:t xml:space="preserve">local people </w:t>
      </w:r>
      <w:r w:rsidR="00B93337">
        <w:rPr>
          <w:rFonts w:ascii="Arial" w:eastAsia="Arial" w:hAnsi="Arial" w:cs="Arial"/>
        </w:rPr>
        <w:t xml:space="preserve">the opportunity for both </w:t>
      </w:r>
      <w:r w:rsidR="00A97CA7">
        <w:rPr>
          <w:rFonts w:ascii="Arial" w:eastAsia="Arial" w:hAnsi="Arial" w:cs="Arial"/>
        </w:rPr>
        <w:t xml:space="preserve">mental and physical fitness but </w:t>
      </w:r>
      <w:r w:rsidR="000A1AA8">
        <w:rPr>
          <w:rFonts w:ascii="Arial" w:eastAsia="Arial" w:hAnsi="Arial" w:cs="Arial"/>
        </w:rPr>
        <w:t xml:space="preserve">are </w:t>
      </w:r>
      <w:r w:rsidR="00A97CA7">
        <w:rPr>
          <w:rFonts w:ascii="Arial" w:eastAsia="Arial" w:hAnsi="Arial" w:cs="Arial"/>
        </w:rPr>
        <w:t xml:space="preserve">also </w:t>
      </w:r>
      <w:r w:rsidR="000A1AA8">
        <w:rPr>
          <w:rFonts w:ascii="Arial" w:eastAsia="Arial" w:hAnsi="Arial" w:cs="Arial"/>
        </w:rPr>
        <w:t>an important source of food for the community.</w:t>
      </w:r>
    </w:p>
    <w:p w14:paraId="2DB5E589" w14:textId="1470B2CB" w:rsidR="006519AA" w:rsidRDefault="0CF5509A" w:rsidP="336CDD29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</w:rPr>
        <w:t>It is reasonable</w:t>
      </w:r>
      <w:r w:rsidR="605411EA" w:rsidRPr="336CDD29">
        <w:rPr>
          <w:rFonts w:ascii="Arial" w:eastAsia="Arial" w:hAnsi="Arial" w:cs="Arial"/>
        </w:rPr>
        <w:t xml:space="preserve"> to think that </w:t>
      </w:r>
      <w:r w:rsidR="005663B8">
        <w:rPr>
          <w:rFonts w:ascii="Arial" w:eastAsia="Arial" w:hAnsi="Arial" w:cs="Arial"/>
        </w:rPr>
        <w:t xml:space="preserve">the </w:t>
      </w:r>
      <w:r w:rsidR="00184B5C">
        <w:rPr>
          <w:rFonts w:ascii="Arial" w:eastAsia="Arial" w:hAnsi="Arial" w:cs="Arial"/>
        </w:rPr>
        <w:t xml:space="preserve">Herne and Broomfield Allotments </w:t>
      </w:r>
      <w:r w:rsidR="005663B8">
        <w:rPr>
          <w:rFonts w:ascii="Arial" w:eastAsia="Arial" w:hAnsi="Arial" w:cs="Arial"/>
        </w:rPr>
        <w:t xml:space="preserve">will </w:t>
      </w:r>
      <w:r w:rsidR="00AF377B">
        <w:rPr>
          <w:rFonts w:ascii="Arial" w:eastAsia="Arial" w:hAnsi="Arial" w:cs="Arial"/>
        </w:rPr>
        <w:t xml:space="preserve">therefore </w:t>
      </w:r>
      <w:r w:rsidR="005663B8">
        <w:rPr>
          <w:rFonts w:ascii="Arial" w:eastAsia="Arial" w:hAnsi="Arial" w:cs="Arial"/>
        </w:rPr>
        <w:t>continue to</w:t>
      </w:r>
      <w:r w:rsidR="605411EA" w:rsidRPr="336CDD29">
        <w:rPr>
          <w:rFonts w:ascii="Arial" w:eastAsia="Arial" w:hAnsi="Arial" w:cs="Arial"/>
        </w:rPr>
        <w:t xml:space="preserve"> contribute to the social wellbeing and social interests of the local community</w:t>
      </w:r>
      <w:r w:rsidR="2FF14E0F" w:rsidRPr="336CDD29">
        <w:rPr>
          <w:rFonts w:ascii="Arial" w:eastAsia="Arial" w:hAnsi="Arial" w:cs="Arial"/>
        </w:rPr>
        <w:t xml:space="preserve"> in future</w:t>
      </w:r>
      <w:r w:rsidR="605411EA" w:rsidRPr="336CDD29">
        <w:rPr>
          <w:rFonts w:ascii="Arial" w:eastAsia="Arial" w:hAnsi="Arial" w:cs="Arial"/>
        </w:rPr>
        <w:t xml:space="preserve">. </w:t>
      </w:r>
    </w:p>
    <w:p w14:paraId="1925AFA0" w14:textId="5412948D" w:rsidR="006519AA" w:rsidRDefault="006519AA" w:rsidP="336CDD29">
      <w:pPr>
        <w:rPr>
          <w:rFonts w:ascii="Arial" w:eastAsia="Arial" w:hAnsi="Arial" w:cs="Arial"/>
          <w:b/>
          <w:bCs/>
        </w:rPr>
      </w:pPr>
    </w:p>
    <w:p w14:paraId="4C394852" w14:textId="55FCEBBB" w:rsidR="006519AA" w:rsidRDefault="00227E08">
      <w:pPr>
        <w:rPr>
          <w:rFonts w:ascii="Arial" w:eastAsia="Arial" w:hAnsi="Arial" w:cs="Arial"/>
        </w:rPr>
      </w:pPr>
      <w:r w:rsidRPr="336CDD29">
        <w:rPr>
          <w:rFonts w:ascii="Arial" w:eastAsia="Arial" w:hAnsi="Arial" w:cs="Arial"/>
          <w:b/>
          <w:bCs/>
        </w:rPr>
        <w:lastRenderedPageBreak/>
        <w:t xml:space="preserve">Conclusion - </w:t>
      </w:r>
      <w:r w:rsidRPr="336CDD29">
        <w:rPr>
          <w:rFonts w:ascii="Arial" w:eastAsia="Arial" w:hAnsi="Arial" w:cs="Arial"/>
        </w:rPr>
        <w:t>In conclusion, the council’s decision is that</w:t>
      </w:r>
      <w:r w:rsidR="00184B5C">
        <w:rPr>
          <w:rFonts w:ascii="Arial" w:eastAsia="Arial" w:hAnsi="Arial" w:cs="Arial"/>
        </w:rPr>
        <w:t xml:space="preserve"> the Herne and Broomfield</w:t>
      </w:r>
      <w:r w:rsidRPr="336CDD29">
        <w:rPr>
          <w:rFonts w:ascii="Arial" w:eastAsia="Arial" w:hAnsi="Arial" w:cs="Arial"/>
        </w:rPr>
        <w:t xml:space="preserve"> </w:t>
      </w:r>
      <w:r w:rsidR="00184B5C">
        <w:rPr>
          <w:rFonts w:ascii="Arial" w:eastAsia="Arial" w:hAnsi="Arial" w:cs="Arial"/>
        </w:rPr>
        <w:t>Allotments</w:t>
      </w:r>
      <w:r w:rsidR="005663B8">
        <w:rPr>
          <w:rFonts w:ascii="Arial" w:eastAsia="Arial" w:hAnsi="Arial" w:cs="Arial"/>
        </w:rPr>
        <w:t xml:space="preserve">, </w:t>
      </w:r>
      <w:r w:rsidR="00184B5C">
        <w:rPr>
          <w:rFonts w:ascii="Arial" w:eastAsia="Arial" w:hAnsi="Arial" w:cs="Arial"/>
        </w:rPr>
        <w:t>Broomfield</w:t>
      </w:r>
      <w:r w:rsidR="000024A5">
        <w:rPr>
          <w:rFonts w:ascii="Arial" w:eastAsia="Arial" w:hAnsi="Arial" w:cs="Arial"/>
        </w:rPr>
        <w:t>,</w:t>
      </w:r>
      <w:r w:rsidR="000B2D02">
        <w:rPr>
          <w:rFonts w:ascii="Arial" w:eastAsia="Arial" w:hAnsi="Arial" w:cs="Arial"/>
        </w:rPr>
        <w:t xml:space="preserve"> </w:t>
      </w:r>
      <w:r w:rsidR="00617A16">
        <w:rPr>
          <w:rFonts w:ascii="Arial" w:eastAsia="Arial" w:hAnsi="Arial" w:cs="Arial"/>
        </w:rPr>
        <w:t>is</w:t>
      </w:r>
      <w:r w:rsidRPr="336CDD29">
        <w:rPr>
          <w:rFonts w:ascii="Arial" w:eastAsia="Arial" w:hAnsi="Arial" w:cs="Arial"/>
        </w:rPr>
        <w:t xml:space="preserve"> registered as </w:t>
      </w:r>
      <w:r w:rsidR="00D16750">
        <w:rPr>
          <w:rFonts w:ascii="Arial" w:eastAsia="Arial" w:hAnsi="Arial" w:cs="Arial"/>
        </w:rPr>
        <w:t>an</w:t>
      </w:r>
      <w:r w:rsidRPr="336CDD29">
        <w:rPr>
          <w:rFonts w:ascii="Arial" w:eastAsia="Arial" w:hAnsi="Arial" w:cs="Arial"/>
        </w:rPr>
        <w:t xml:space="preserve"> Asset of Community Value and this information will </w:t>
      </w:r>
      <w:r w:rsidR="001E4F80">
        <w:rPr>
          <w:rFonts w:ascii="Arial" w:eastAsia="Arial" w:hAnsi="Arial" w:cs="Arial"/>
        </w:rPr>
        <w:t xml:space="preserve">be </w:t>
      </w:r>
      <w:r w:rsidR="000B2D02">
        <w:rPr>
          <w:rFonts w:ascii="Arial" w:eastAsia="Arial" w:hAnsi="Arial" w:cs="Arial"/>
        </w:rPr>
        <w:t>placed</w:t>
      </w:r>
      <w:r w:rsidR="001E4F80">
        <w:rPr>
          <w:rFonts w:ascii="Arial" w:eastAsia="Arial" w:hAnsi="Arial" w:cs="Arial"/>
        </w:rPr>
        <w:t xml:space="preserve"> on </w:t>
      </w:r>
      <w:r w:rsidRPr="336CDD29">
        <w:rPr>
          <w:rFonts w:ascii="Arial" w:eastAsia="Arial" w:hAnsi="Arial" w:cs="Arial"/>
        </w:rPr>
        <w:t xml:space="preserve">the List of Community Assets, which is published on the council’s website. </w:t>
      </w:r>
    </w:p>
    <w:p w14:paraId="0F8A52DF" w14:textId="77777777" w:rsidR="00B96F2A" w:rsidRDefault="00B96F2A">
      <w:pPr>
        <w:rPr>
          <w:rFonts w:ascii="Arial" w:eastAsia="Arial" w:hAnsi="Arial" w:cs="Arial"/>
        </w:rPr>
      </w:pPr>
      <w:r w:rsidRPr="00B96F2A">
        <w:rPr>
          <w:rFonts w:ascii="Arial" w:eastAsia="Arial" w:hAnsi="Arial" w:cs="Arial"/>
          <w:noProof/>
        </w:rPr>
        <w:drawing>
          <wp:inline distT="0" distB="0" distL="0" distR="0" wp14:anchorId="40742005" wp14:editId="22020070">
            <wp:extent cx="2026920" cy="1432560"/>
            <wp:effectExtent l="0" t="0" r="0" b="0"/>
            <wp:docPr id="556617065" name="Picture 2" descr="A signature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signature of a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6F2A">
        <w:rPr>
          <w:rFonts w:ascii="Arial" w:eastAsia="Arial" w:hAnsi="Arial" w:cs="Arial"/>
        </w:rPr>
        <w:br/>
      </w:r>
    </w:p>
    <w:p w14:paraId="321F0AC0" w14:textId="32A05812" w:rsidR="006519AA" w:rsidRDefault="00B96F2A">
      <w:pPr>
        <w:rPr>
          <w:rFonts w:ascii="Arial" w:eastAsia="Arial" w:hAnsi="Arial" w:cs="Arial"/>
        </w:rPr>
      </w:pPr>
      <w:r w:rsidRPr="55F570F3">
        <w:rPr>
          <w:rFonts w:ascii="Arial" w:eastAsia="Arial" w:hAnsi="Arial" w:cs="Arial"/>
        </w:rPr>
        <w:t>Bill Hicks,</w:t>
      </w:r>
      <w:r w:rsidR="00227E08" w:rsidRPr="55F570F3">
        <w:rPr>
          <w:rFonts w:ascii="Arial" w:eastAsia="Arial" w:hAnsi="Arial" w:cs="Arial"/>
        </w:rPr>
        <w:t xml:space="preserve"> Director </w:t>
      </w:r>
      <w:r w:rsidR="04CB5810" w:rsidRPr="55F570F3">
        <w:rPr>
          <w:rFonts w:ascii="Arial" w:eastAsia="Arial" w:hAnsi="Arial" w:cs="Arial"/>
        </w:rPr>
        <w:t xml:space="preserve">of </w:t>
      </w:r>
      <w:r w:rsidR="00227E08" w:rsidRPr="55F570F3">
        <w:rPr>
          <w:rFonts w:ascii="Arial" w:eastAsia="Arial" w:hAnsi="Arial" w:cs="Arial"/>
        </w:rPr>
        <w:t>Place</w:t>
      </w:r>
    </w:p>
    <w:sectPr w:rsidR="006519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1753" w14:textId="77777777" w:rsidR="00EC19B9" w:rsidRDefault="00EC19B9">
      <w:pPr>
        <w:spacing w:after="0" w:line="240" w:lineRule="auto"/>
      </w:pPr>
      <w:r>
        <w:separator/>
      </w:r>
    </w:p>
  </w:endnote>
  <w:endnote w:type="continuationSeparator" w:id="0">
    <w:p w14:paraId="04A0DC8B" w14:textId="77777777" w:rsidR="00EC19B9" w:rsidRDefault="00EC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0BEC" w14:textId="77777777" w:rsidR="00E0016F" w:rsidRDefault="00E00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5693A485" w:rsidR="006519AA" w:rsidRPr="00CC7F00" w:rsidRDefault="00E001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color w:val="000000"/>
        <w:lang w:val="en-US"/>
      </w:rPr>
      <w:t xml:space="preserve">1 July </w:t>
    </w:r>
    <w:r>
      <w:rPr>
        <w:color w:val="000000"/>
        <w:lang w:val="en-US"/>
      </w:rPr>
      <w:t>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A130" w14:textId="77777777" w:rsidR="00E0016F" w:rsidRDefault="00E00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A0301" w14:textId="77777777" w:rsidR="00EC19B9" w:rsidRDefault="00EC19B9">
      <w:pPr>
        <w:spacing w:after="0" w:line="240" w:lineRule="auto"/>
      </w:pPr>
      <w:r>
        <w:separator/>
      </w:r>
    </w:p>
  </w:footnote>
  <w:footnote w:type="continuationSeparator" w:id="0">
    <w:p w14:paraId="20E3EC64" w14:textId="77777777" w:rsidR="00EC19B9" w:rsidRDefault="00EC1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7808D" w14:textId="77777777" w:rsidR="00E0016F" w:rsidRDefault="00E001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6CDD29" w14:paraId="0CB42314" w14:textId="77777777" w:rsidTr="336CDD29">
      <w:trPr>
        <w:trHeight w:val="300"/>
      </w:trPr>
      <w:tc>
        <w:tcPr>
          <w:tcW w:w="3005" w:type="dxa"/>
        </w:tcPr>
        <w:p w14:paraId="436B1A90" w14:textId="7D728765" w:rsidR="336CDD29" w:rsidRDefault="336CDD29" w:rsidP="336CDD29">
          <w:pPr>
            <w:pStyle w:val="Header"/>
            <w:ind w:left="-115"/>
          </w:pPr>
        </w:p>
      </w:tc>
      <w:tc>
        <w:tcPr>
          <w:tcW w:w="3005" w:type="dxa"/>
        </w:tcPr>
        <w:p w14:paraId="202B1EEC" w14:textId="78663FE1" w:rsidR="336CDD29" w:rsidRDefault="336CDD29" w:rsidP="336CDD29">
          <w:pPr>
            <w:pStyle w:val="Header"/>
            <w:jc w:val="center"/>
          </w:pPr>
        </w:p>
      </w:tc>
      <w:tc>
        <w:tcPr>
          <w:tcW w:w="3005" w:type="dxa"/>
        </w:tcPr>
        <w:p w14:paraId="19A5813B" w14:textId="4D0B7551" w:rsidR="336CDD29" w:rsidRDefault="336CDD29" w:rsidP="336CDD29">
          <w:pPr>
            <w:pStyle w:val="Header"/>
            <w:ind w:right="-115"/>
            <w:jc w:val="right"/>
          </w:pPr>
        </w:p>
      </w:tc>
    </w:tr>
  </w:tbl>
  <w:p w14:paraId="5B7916F5" w14:textId="0FE93071" w:rsidR="336CDD29" w:rsidRDefault="336CDD29" w:rsidP="336CDD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F671" w14:textId="77777777" w:rsidR="00E0016F" w:rsidRDefault="00E00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B386D"/>
    <w:multiLevelType w:val="hybridMultilevel"/>
    <w:tmpl w:val="E2B83028"/>
    <w:lvl w:ilvl="0" w:tplc="87A8D48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0872"/>
    <w:multiLevelType w:val="hybridMultilevel"/>
    <w:tmpl w:val="696CB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0729">
    <w:abstractNumId w:val="1"/>
  </w:num>
  <w:num w:numId="2" w16cid:durableId="79864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AA"/>
    <w:rsid w:val="000024A5"/>
    <w:rsid w:val="000165C1"/>
    <w:rsid w:val="000A1AA8"/>
    <w:rsid w:val="000A5C4E"/>
    <w:rsid w:val="000B2D02"/>
    <w:rsid w:val="000E754D"/>
    <w:rsid w:val="001826E3"/>
    <w:rsid w:val="00184B5C"/>
    <w:rsid w:val="00190362"/>
    <w:rsid w:val="001A5A76"/>
    <w:rsid w:val="001A766D"/>
    <w:rsid w:val="001E4F80"/>
    <w:rsid w:val="001F5427"/>
    <w:rsid w:val="00227E08"/>
    <w:rsid w:val="002328B3"/>
    <w:rsid w:val="00255192"/>
    <w:rsid w:val="00270DC0"/>
    <w:rsid w:val="002E266F"/>
    <w:rsid w:val="00302953"/>
    <w:rsid w:val="003100FB"/>
    <w:rsid w:val="00330AC0"/>
    <w:rsid w:val="00355742"/>
    <w:rsid w:val="003B2409"/>
    <w:rsid w:val="003D3569"/>
    <w:rsid w:val="003E7D50"/>
    <w:rsid w:val="00431326"/>
    <w:rsid w:val="00446F1A"/>
    <w:rsid w:val="004715DA"/>
    <w:rsid w:val="004D06DD"/>
    <w:rsid w:val="004F74FC"/>
    <w:rsid w:val="00510393"/>
    <w:rsid w:val="0052300E"/>
    <w:rsid w:val="005663B8"/>
    <w:rsid w:val="0057564E"/>
    <w:rsid w:val="0058748A"/>
    <w:rsid w:val="005B2544"/>
    <w:rsid w:val="005C41BF"/>
    <w:rsid w:val="005D3A9B"/>
    <w:rsid w:val="005E73E4"/>
    <w:rsid w:val="005F7EA1"/>
    <w:rsid w:val="00617A16"/>
    <w:rsid w:val="00625A28"/>
    <w:rsid w:val="006519AA"/>
    <w:rsid w:val="00684FD7"/>
    <w:rsid w:val="006876CD"/>
    <w:rsid w:val="006B2E05"/>
    <w:rsid w:val="006C5463"/>
    <w:rsid w:val="006F0352"/>
    <w:rsid w:val="006F29C3"/>
    <w:rsid w:val="00721BD3"/>
    <w:rsid w:val="00744701"/>
    <w:rsid w:val="007A100C"/>
    <w:rsid w:val="007F2F44"/>
    <w:rsid w:val="00811810"/>
    <w:rsid w:val="0081713F"/>
    <w:rsid w:val="0083086C"/>
    <w:rsid w:val="00846680"/>
    <w:rsid w:val="008A1BB8"/>
    <w:rsid w:val="008E2B75"/>
    <w:rsid w:val="0095002F"/>
    <w:rsid w:val="00996AF2"/>
    <w:rsid w:val="009D6F9C"/>
    <w:rsid w:val="009F5E2E"/>
    <w:rsid w:val="009F72EA"/>
    <w:rsid w:val="00A10A08"/>
    <w:rsid w:val="00A30E2F"/>
    <w:rsid w:val="00A3588F"/>
    <w:rsid w:val="00A42C48"/>
    <w:rsid w:val="00A55A77"/>
    <w:rsid w:val="00A86D1B"/>
    <w:rsid w:val="00A97CA7"/>
    <w:rsid w:val="00AA4CFB"/>
    <w:rsid w:val="00AE17C8"/>
    <w:rsid w:val="00AF377B"/>
    <w:rsid w:val="00B066AB"/>
    <w:rsid w:val="00B46862"/>
    <w:rsid w:val="00B802D4"/>
    <w:rsid w:val="00B93337"/>
    <w:rsid w:val="00B96F2A"/>
    <w:rsid w:val="00BE65AE"/>
    <w:rsid w:val="00C03E02"/>
    <w:rsid w:val="00C20D63"/>
    <w:rsid w:val="00C853E5"/>
    <w:rsid w:val="00C90FEE"/>
    <w:rsid w:val="00CC7F00"/>
    <w:rsid w:val="00CD4F89"/>
    <w:rsid w:val="00CE01E8"/>
    <w:rsid w:val="00CF4D66"/>
    <w:rsid w:val="00D16750"/>
    <w:rsid w:val="00D167EB"/>
    <w:rsid w:val="00D86EA4"/>
    <w:rsid w:val="00D92DB8"/>
    <w:rsid w:val="00D92ED2"/>
    <w:rsid w:val="00DB6F5A"/>
    <w:rsid w:val="00DD102C"/>
    <w:rsid w:val="00DE4668"/>
    <w:rsid w:val="00DE5DA9"/>
    <w:rsid w:val="00DF7AA2"/>
    <w:rsid w:val="00E0016F"/>
    <w:rsid w:val="00E053F0"/>
    <w:rsid w:val="00E17DCF"/>
    <w:rsid w:val="00EC19B9"/>
    <w:rsid w:val="00F02C91"/>
    <w:rsid w:val="00F33EAE"/>
    <w:rsid w:val="00F737FB"/>
    <w:rsid w:val="00F857DC"/>
    <w:rsid w:val="00FC45CE"/>
    <w:rsid w:val="00FF27D7"/>
    <w:rsid w:val="010983DB"/>
    <w:rsid w:val="02A1C520"/>
    <w:rsid w:val="03606B64"/>
    <w:rsid w:val="04CB5810"/>
    <w:rsid w:val="06CB3496"/>
    <w:rsid w:val="0801AEE2"/>
    <w:rsid w:val="0980968B"/>
    <w:rsid w:val="0B39C18C"/>
    <w:rsid w:val="0C3A8629"/>
    <w:rsid w:val="0CC52B6A"/>
    <w:rsid w:val="0CF5509A"/>
    <w:rsid w:val="0EAB04F0"/>
    <w:rsid w:val="0FDDC5AE"/>
    <w:rsid w:val="13105D30"/>
    <w:rsid w:val="14F4230D"/>
    <w:rsid w:val="20C5789A"/>
    <w:rsid w:val="2279FACF"/>
    <w:rsid w:val="22FCC14B"/>
    <w:rsid w:val="233F6FCB"/>
    <w:rsid w:val="2A051C5D"/>
    <w:rsid w:val="2BE98BE7"/>
    <w:rsid w:val="2C45FB3F"/>
    <w:rsid w:val="2FA8D583"/>
    <w:rsid w:val="2FF14E0F"/>
    <w:rsid w:val="3257B376"/>
    <w:rsid w:val="336CDD29"/>
    <w:rsid w:val="34D51CF5"/>
    <w:rsid w:val="37FEA37D"/>
    <w:rsid w:val="3B8B3088"/>
    <w:rsid w:val="3FAE8123"/>
    <w:rsid w:val="4061DC78"/>
    <w:rsid w:val="408A9E3F"/>
    <w:rsid w:val="418BD917"/>
    <w:rsid w:val="4AEF2E1E"/>
    <w:rsid w:val="5312C271"/>
    <w:rsid w:val="53C843D1"/>
    <w:rsid w:val="55F570F3"/>
    <w:rsid w:val="57611D67"/>
    <w:rsid w:val="5A39FAD4"/>
    <w:rsid w:val="5B2A67C0"/>
    <w:rsid w:val="5D7381EE"/>
    <w:rsid w:val="605411EA"/>
    <w:rsid w:val="65C5D1E4"/>
    <w:rsid w:val="6B46440F"/>
    <w:rsid w:val="6B839268"/>
    <w:rsid w:val="6E0B9A12"/>
    <w:rsid w:val="6E2BB9FE"/>
    <w:rsid w:val="71F21394"/>
    <w:rsid w:val="75388830"/>
    <w:rsid w:val="7A164A36"/>
    <w:rsid w:val="7C2554DF"/>
    <w:rsid w:val="7EBF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D75E"/>
  <w15:docId w15:val="{A8362E94-D556-4B4C-B416-3BA9B519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E5DA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7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F00"/>
  </w:style>
  <w:style w:type="paragraph" w:styleId="ListParagraph">
    <w:name w:val="List Paragraph"/>
    <w:basedOn w:val="Normal"/>
    <w:uiPriority w:val="34"/>
    <w:qFormat/>
    <w:rsid w:val="000B2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B07C3-7A24-4B89-BAAF-428AD14F4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Hicks</dc:creator>
  <cp:lastModifiedBy>Annabelle Pennell</cp:lastModifiedBy>
  <cp:revision>2</cp:revision>
  <dcterms:created xsi:type="dcterms:W3CDTF">2025-06-30T14:52:00Z</dcterms:created>
  <dcterms:modified xsi:type="dcterms:W3CDTF">2025-06-30T14:52:00Z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090abc-60d5-4adc-8b10-b5850aa75fea_Enabled">
    <vt:lpwstr>true</vt:lpwstr>
  </property>
  <property fmtid="{D5CDD505-2E9C-101B-9397-08002B2CF9AE}" pid="3" name="MSIP_Label_06090abc-60d5-4adc-8b10-b5850aa75fea_SetDate">
    <vt:lpwstr>2024-12-02T14:00:23Z</vt:lpwstr>
  </property>
  <property fmtid="{D5CDD505-2E9C-101B-9397-08002B2CF9AE}" pid="4" name="MSIP_Label_06090abc-60d5-4adc-8b10-b5850aa75fea_Method">
    <vt:lpwstr>Standard</vt:lpwstr>
  </property>
  <property fmtid="{D5CDD505-2E9C-101B-9397-08002B2CF9AE}" pid="5" name="MSIP_Label_06090abc-60d5-4adc-8b10-b5850aa75fea_Name">
    <vt:lpwstr>defa4170-0d19-0005-0004-bc88714345d2</vt:lpwstr>
  </property>
  <property fmtid="{D5CDD505-2E9C-101B-9397-08002B2CF9AE}" pid="6" name="MSIP_Label_06090abc-60d5-4adc-8b10-b5850aa75fea_SiteId">
    <vt:lpwstr>c8e16362-ce95-4dc6-99cf-0efb1c517793</vt:lpwstr>
  </property>
  <property fmtid="{D5CDD505-2E9C-101B-9397-08002B2CF9AE}" pid="7" name="MSIP_Label_06090abc-60d5-4adc-8b10-b5850aa75fea_ActionId">
    <vt:lpwstr>a5f06f0a-dd73-428b-815c-2b9bf4302dbc</vt:lpwstr>
  </property>
  <property fmtid="{D5CDD505-2E9C-101B-9397-08002B2CF9AE}" pid="8" name="MSIP_Label_06090abc-60d5-4adc-8b10-b5850aa75fea_ContentBits">
    <vt:lpwstr>0</vt:lpwstr>
  </property>
</Properties>
</file>